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01C3764C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FE1421">
        <w:rPr>
          <w:rFonts w:ascii="Calibri" w:hAnsi="Calibri"/>
          <w:color w:val="00558C"/>
          <w:sz w:val="24"/>
          <w:szCs w:val="24"/>
        </w:rPr>
        <w:t>PAP</w:t>
      </w:r>
      <w:r w:rsidR="00896459">
        <w:rPr>
          <w:rFonts w:ascii="Calibri" w:hAnsi="Calibri"/>
          <w:color w:val="00558C"/>
          <w:sz w:val="24"/>
          <w:szCs w:val="24"/>
        </w:rPr>
        <w:t>5</w:t>
      </w:r>
      <w:r w:rsidR="009E685E">
        <w:rPr>
          <w:rFonts w:ascii="Calibri" w:hAnsi="Calibri"/>
          <w:color w:val="00558C"/>
          <w:sz w:val="24"/>
          <w:szCs w:val="24"/>
        </w:rPr>
        <w:t>8</w:t>
      </w:r>
      <w:r w:rsidRPr="00A72757">
        <w:rPr>
          <w:rFonts w:ascii="Calibri" w:hAnsi="Calibri"/>
          <w:color w:val="00558C"/>
          <w:sz w:val="24"/>
          <w:szCs w:val="24"/>
        </w:rPr>
        <w:t>-</w:t>
      </w:r>
      <w:r w:rsidR="00487996">
        <w:rPr>
          <w:rFonts w:ascii="Calibri" w:hAnsi="Calibri"/>
          <w:color w:val="00558C"/>
          <w:sz w:val="24"/>
          <w:szCs w:val="24"/>
        </w:rPr>
        <w:t>3.1.2.1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62596ED8" w:rsidR="0080294B" w:rsidRPr="00B0084A" w:rsidRDefault="008B6012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400F8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09B6370E" w:rsidR="0080294B" w:rsidRPr="008B6012" w:rsidRDefault="008B6012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8B6012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8B6012">
        <w:rPr>
          <w:rFonts w:ascii="Calibri" w:hAnsi="Calibri" w:cs="Arial"/>
        </w:rPr>
        <w:t xml:space="preserve"> ENAV</w:t>
      </w:r>
      <w:r w:rsidR="0080294B" w:rsidRPr="008B6012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8B6012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8B6012">
        <w:rPr>
          <w:rFonts w:ascii="Calibri" w:hAnsi="Calibri" w:cs="Arial"/>
        </w:rPr>
        <w:t xml:space="preserve"> </w:t>
      </w:r>
      <w:r w:rsidR="003D2DC1" w:rsidRPr="008B6012">
        <w:rPr>
          <w:rFonts w:ascii="Calibri" w:hAnsi="Calibri" w:cs="Arial"/>
        </w:rPr>
        <w:t>VTS</w:t>
      </w:r>
      <w:r w:rsidR="0080294B" w:rsidRPr="008B6012">
        <w:rPr>
          <w:rFonts w:ascii="Calibri" w:hAnsi="Calibri" w:cs="Arial"/>
        </w:rPr>
        <w:tab/>
      </w:r>
      <w:r w:rsidR="0080294B" w:rsidRPr="008B6012">
        <w:rPr>
          <w:rFonts w:ascii="Calibri" w:hAnsi="Calibri" w:cs="Arial"/>
        </w:rPr>
        <w:tab/>
      </w:r>
      <w:r w:rsidR="0080294B" w:rsidRPr="008B6012">
        <w:rPr>
          <w:rFonts w:ascii="Calibri" w:hAnsi="Calibri" w:cs="Arial"/>
        </w:rPr>
        <w:tab/>
      </w:r>
      <w:r w:rsidR="0080294B" w:rsidRPr="008B6012">
        <w:rPr>
          <w:rFonts w:ascii="Calibri" w:hAnsi="Calibri" w:cs="Arial"/>
        </w:rPr>
        <w:tab/>
      </w:r>
      <w:r w:rsidR="0080294B" w:rsidRPr="008B6012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B6012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8B6012">
        <w:rPr>
          <w:rFonts w:ascii="Calibri" w:hAnsi="Calibri" w:cs="Arial"/>
        </w:rPr>
        <w:t xml:space="preserve"> </w:t>
      </w:r>
      <w:r w:rsidR="0080294B" w:rsidRPr="008B6012">
        <w:rPr>
          <w:rFonts w:ascii="Calibri" w:hAnsi="Calibri" w:cs="Arial"/>
        </w:rPr>
        <w:t>Information</w:t>
      </w:r>
    </w:p>
    <w:p w14:paraId="3E1C02C4" w14:textId="77777777" w:rsidR="0080294B" w:rsidRPr="008B6012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694C9DF" w:rsidR="00A446C9" w:rsidRPr="00370AA0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370AA0">
        <w:rPr>
          <w:rFonts w:ascii="Calibri" w:hAnsi="Calibri"/>
          <w:b/>
          <w:bCs/>
          <w:color w:val="00558C"/>
          <w:sz w:val="24"/>
          <w:szCs w:val="24"/>
          <w:lang w:val="sv-SE"/>
        </w:rPr>
        <w:t>Agenda item</w:t>
      </w:r>
      <w:r w:rsidR="00037DF4" w:rsidRPr="00370AA0">
        <w:rPr>
          <w:rFonts w:ascii="Calibri" w:hAnsi="Calibri"/>
          <w:lang w:val="sv-SE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370AA0">
        <w:rPr>
          <w:rFonts w:ascii="Calibri" w:hAnsi="Calibri"/>
          <w:lang w:val="sv-SE"/>
        </w:rPr>
        <w:tab/>
      </w:r>
      <w:r w:rsidR="0080294B" w:rsidRPr="00370AA0">
        <w:rPr>
          <w:rFonts w:ascii="Calibri" w:hAnsi="Calibri"/>
          <w:lang w:val="sv-SE"/>
        </w:rPr>
        <w:tab/>
      </w:r>
      <w:r w:rsidR="0080294B" w:rsidRPr="00370AA0">
        <w:rPr>
          <w:rFonts w:ascii="Calibri" w:hAnsi="Calibri"/>
          <w:lang w:val="sv-SE"/>
        </w:rPr>
        <w:tab/>
      </w:r>
      <w:r w:rsidR="00487996" w:rsidRPr="00370AA0">
        <w:rPr>
          <w:rFonts w:ascii="Calibri" w:hAnsi="Calibri"/>
          <w:lang w:val="sv-SE"/>
        </w:rPr>
        <w:t>3.1.2</w:t>
      </w:r>
    </w:p>
    <w:p w14:paraId="01FC5420" w14:textId="394DB1BC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487996">
        <w:rPr>
          <w:rFonts w:ascii="Calibri" w:hAnsi="Calibri"/>
        </w:rPr>
        <w:t>Secretariat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0AA8715B" w:rsidR="00A446C9" w:rsidRPr="00605E43" w:rsidRDefault="00487996" w:rsidP="0035243F">
      <w:pPr>
        <w:pStyle w:val="Title"/>
      </w:pPr>
      <w:r w:rsidRPr="00487996">
        <w:t>IALA's work with the IMO</w:t>
      </w:r>
    </w:p>
    <w:p w14:paraId="2CC2DB54" w14:textId="1F7F8496" w:rsidR="009874F9" w:rsidRPr="009874F9" w:rsidRDefault="00A446C9" w:rsidP="009874F9">
      <w:pPr>
        <w:pStyle w:val="Heading1"/>
      </w:pPr>
      <w:r w:rsidRPr="00B661C7">
        <w:t>Summary</w:t>
      </w:r>
    </w:p>
    <w:p w14:paraId="70026497" w14:textId="3A01D8CE" w:rsidR="002573BD" w:rsidRPr="002573BD" w:rsidRDefault="002573BD" w:rsidP="002573BD">
      <w:pPr>
        <w:pStyle w:val="BodyText"/>
      </w:pPr>
      <w:r w:rsidRPr="002573BD">
        <w:t>This paper provides a summary of recent discussions between IALA and the IMO on enhancing technical collaboration. It outlines the background, presents key areas for discussion</w:t>
      </w:r>
      <w:r>
        <w:t xml:space="preserve"> </w:t>
      </w:r>
      <w:r w:rsidRPr="002573BD">
        <w:t xml:space="preserve">and proposes a way forward to strengthen IALA’s contribution to IMO’s work, including the possibility of IALA being </w:t>
      </w:r>
      <w:r w:rsidR="00FB415A">
        <w:t>requested</w:t>
      </w:r>
      <w:r w:rsidRPr="002573BD">
        <w:t xml:space="preserve"> directly on certain technical matters.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5E57968C" w14:textId="64C03321" w:rsidR="0014263C" w:rsidRPr="0014263C" w:rsidRDefault="0014263C" w:rsidP="000638A7">
      <w:pPr>
        <w:pStyle w:val="BodyText"/>
        <w:rPr>
          <w:rFonts w:ascii="Calibri" w:hAnsi="Calibri"/>
        </w:rPr>
      </w:pPr>
      <w:r w:rsidRPr="0014263C">
        <w:rPr>
          <w:rFonts w:ascii="Calibri" w:hAnsi="Calibri"/>
        </w:rPr>
        <w:t>The Secretary-General recently met</w:t>
      </w:r>
      <w:r w:rsidR="007A5570">
        <w:rPr>
          <w:rFonts w:ascii="Calibri" w:hAnsi="Calibri"/>
        </w:rPr>
        <w:t xml:space="preserve"> </w:t>
      </w:r>
      <w:r w:rsidRPr="0014263C">
        <w:rPr>
          <w:rFonts w:ascii="Calibri" w:hAnsi="Calibri"/>
        </w:rPr>
        <w:t xml:space="preserve">with IMO Secretary-General Arsenio Dominguez </w:t>
      </w:r>
      <w:r w:rsidR="000638A7">
        <w:rPr>
          <w:rFonts w:ascii="Calibri" w:hAnsi="Calibri"/>
        </w:rPr>
        <w:t>during the</w:t>
      </w:r>
      <w:r w:rsidR="00E87606">
        <w:rPr>
          <w:rFonts w:ascii="Calibri" w:hAnsi="Calibri"/>
        </w:rPr>
        <w:t xml:space="preserve"> </w:t>
      </w:r>
      <w:proofErr w:type="spellStart"/>
      <w:r w:rsidR="00E87606">
        <w:rPr>
          <w:rFonts w:ascii="Calibri" w:hAnsi="Calibri"/>
        </w:rPr>
        <w:t>Safety</w:t>
      </w:r>
      <w:r w:rsidR="000638A7">
        <w:rPr>
          <w:rFonts w:ascii="Calibri" w:hAnsi="Calibri"/>
        </w:rPr>
        <w:t>@Sea</w:t>
      </w:r>
      <w:proofErr w:type="spellEnd"/>
      <w:r w:rsidR="000638A7">
        <w:rPr>
          <w:rFonts w:ascii="Calibri" w:hAnsi="Calibri"/>
        </w:rPr>
        <w:t xml:space="preserve"> Conference in Singapore where they discussed the future collaboration between the organizations. A</w:t>
      </w:r>
      <w:r w:rsidRPr="0014263C">
        <w:rPr>
          <w:rFonts w:ascii="Calibri" w:hAnsi="Calibri"/>
        </w:rPr>
        <w:t xml:space="preserve"> follow-up meeting is scheduled during the IMO Assembly in November, where a formal agreement between the two organizations is expected to be </w:t>
      </w:r>
      <w:r w:rsidR="000638A7">
        <w:rPr>
          <w:rFonts w:ascii="Calibri" w:hAnsi="Calibri"/>
        </w:rPr>
        <w:t>approved</w:t>
      </w:r>
      <w:r w:rsidRPr="0014263C">
        <w:rPr>
          <w:rFonts w:ascii="Calibri" w:hAnsi="Calibri"/>
        </w:rPr>
        <w:t>.</w:t>
      </w:r>
      <w:r w:rsidR="000638A7">
        <w:rPr>
          <w:rFonts w:ascii="Calibri" w:hAnsi="Calibri"/>
        </w:rPr>
        <w:t xml:space="preserve"> The agreement follows the attached </w:t>
      </w:r>
      <w:r w:rsidR="00370AA0">
        <w:rPr>
          <w:rFonts w:ascii="Calibri" w:hAnsi="Calibri"/>
        </w:rPr>
        <w:t>PAP58-3.1.2.1.1</w:t>
      </w:r>
      <w:r w:rsidR="00CC717B">
        <w:rPr>
          <w:rFonts w:ascii="Calibri" w:hAnsi="Calibri"/>
        </w:rPr>
        <w:t xml:space="preserve"> </w:t>
      </w:r>
      <w:r w:rsidR="000638A7">
        <w:rPr>
          <w:rFonts w:ascii="Calibri" w:hAnsi="Calibri"/>
        </w:rPr>
        <w:t xml:space="preserve">Assembly resolution </w:t>
      </w:r>
      <w:r w:rsidR="000638A7" w:rsidRPr="000638A7">
        <w:rPr>
          <w:rFonts w:ascii="Calibri" w:hAnsi="Calibri"/>
        </w:rPr>
        <w:t>A.1168(32)</w:t>
      </w:r>
      <w:r w:rsidR="000638A7">
        <w:rPr>
          <w:rFonts w:ascii="Calibri" w:hAnsi="Calibri"/>
        </w:rPr>
        <w:t xml:space="preserve"> </w:t>
      </w:r>
      <w:r w:rsidR="000638A7" w:rsidRPr="000638A7">
        <w:rPr>
          <w:rFonts w:ascii="Calibri" w:hAnsi="Calibri"/>
        </w:rPr>
        <w:t>RELATIONS WITH INTERGOVERNMENTAL ORGANIZATIONS</w:t>
      </w:r>
      <w:r w:rsidR="000638A7">
        <w:rPr>
          <w:rFonts w:ascii="Calibri" w:hAnsi="Calibri"/>
        </w:rPr>
        <w:t>. The request to IMO Council</w:t>
      </w:r>
      <w:r w:rsidR="009F4BA5">
        <w:rPr>
          <w:rFonts w:ascii="Calibri" w:hAnsi="Calibri"/>
        </w:rPr>
        <w:t xml:space="preserve"> </w:t>
      </w:r>
      <w:r w:rsidR="000638A7">
        <w:rPr>
          <w:rFonts w:ascii="Calibri" w:hAnsi="Calibri"/>
        </w:rPr>
        <w:t>for the agreement</w:t>
      </w:r>
      <w:r w:rsidR="009F4BA5">
        <w:rPr>
          <w:rFonts w:ascii="Calibri" w:hAnsi="Calibri"/>
        </w:rPr>
        <w:t xml:space="preserve">, PAP58-3.1.2.1.2, </w:t>
      </w:r>
      <w:r w:rsidR="000638A7">
        <w:rPr>
          <w:rFonts w:ascii="Calibri" w:hAnsi="Calibri"/>
        </w:rPr>
        <w:t>is also attached.</w:t>
      </w:r>
    </w:p>
    <w:p w14:paraId="275A55ED" w14:textId="72E0FEAA" w:rsidR="0014263C" w:rsidRDefault="0014263C" w:rsidP="0014263C">
      <w:pPr>
        <w:pStyle w:val="BodyText"/>
        <w:rPr>
          <w:rFonts w:ascii="Calibri" w:hAnsi="Calibri"/>
        </w:rPr>
      </w:pPr>
      <w:r w:rsidRPr="0014263C">
        <w:rPr>
          <w:rFonts w:ascii="Calibri" w:hAnsi="Calibri"/>
        </w:rPr>
        <w:t xml:space="preserve">The intended focus of the </w:t>
      </w:r>
      <w:r w:rsidR="000638A7">
        <w:rPr>
          <w:rFonts w:ascii="Calibri" w:hAnsi="Calibri"/>
        </w:rPr>
        <w:t>meeting</w:t>
      </w:r>
      <w:r w:rsidR="000638A7" w:rsidRPr="0014263C">
        <w:rPr>
          <w:rFonts w:ascii="Calibri" w:hAnsi="Calibri"/>
        </w:rPr>
        <w:t xml:space="preserve"> </w:t>
      </w:r>
      <w:r w:rsidRPr="0014263C">
        <w:rPr>
          <w:rFonts w:ascii="Calibri" w:hAnsi="Calibri"/>
        </w:rPr>
        <w:t xml:space="preserve">is to reinforce IALA’s role in supporting IMO’s technical work. This could include IALA contributing through the development of technical </w:t>
      </w:r>
      <w:r w:rsidR="0044364A">
        <w:rPr>
          <w:rFonts w:ascii="Calibri" w:hAnsi="Calibri"/>
        </w:rPr>
        <w:t>input</w:t>
      </w:r>
      <w:r w:rsidRPr="0014263C">
        <w:rPr>
          <w:rFonts w:ascii="Calibri" w:hAnsi="Calibri"/>
        </w:rPr>
        <w:t xml:space="preserve"> for IMO consideration or being directly </w:t>
      </w:r>
      <w:r w:rsidR="0044364A">
        <w:rPr>
          <w:rFonts w:ascii="Calibri" w:hAnsi="Calibri"/>
        </w:rPr>
        <w:t>requested</w:t>
      </w:r>
      <w:r w:rsidRPr="0014263C">
        <w:rPr>
          <w:rFonts w:ascii="Calibri" w:hAnsi="Calibri"/>
        </w:rPr>
        <w:t xml:space="preserve"> by the IMO on specific issues.</w:t>
      </w:r>
    </w:p>
    <w:p w14:paraId="41740756" w14:textId="071CB8D5" w:rsidR="000638A7" w:rsidRPr="000638A7" w:rsidRDefault="000638A7" w:rsidP="000638A7">
      <w:pPr>
        <w:pStyle w:val="BodyText"/>
        <w:rPr>
          <w:rFonts w:ascii="Calibri" w:hAnsi="Calibri"/>
        </w:rPr>
      </w:pPr>
      <w:r>
        <w:rPr>
          <w:rFonts w:ascii="Calibri" w:hAnsi="Calibri"/>
        </w:rPr>
        <w:t>Of special interest is article 7 of the IMO resolution:</w:t>
      </w:r>
      <w:r w:rsidRPr="000638A7">
        <w:rPr>
          <w:rFonts w:ascii="Calibri" w:hAnsi="Calibri"/>
        </w:rPr>
        <w:t xml:space="preserve"> </w:t>
      </w:r>
    </w:p>
    <w:p w14:paraId="13F33746" w14:textId="312FA96C" w:rsidR="000638A7" w:rsidRPr="00370AA0" w:rsidRDefault="000638A7" w:rsidP="000638A7">
      <w:pPr>
        <w:pStyle w:val="BodyText"/>
        <w:rPr>
          <w:rFonts w:ascii="Calibri" w:hAnsi="Calibri"/>
          <w:i/>
          <w:iCs/>
        </w:rPr>
      </w:pPr>
      <w:r w:rsidRPr="00370AA0">
        <w:rPr>
          <w:rFonts w:ascii="Calibri" w:hAnsi="Calibri"/>
          <w:i/>
          <w:iCs/>
        </w:rPr>
        <w:t>“The intergovernmental organization (here IALA) may, at the request of IMO, render assistance to IMO in matters falling within the scope of IMO's activities”.</w:t>
      </w:r>
    </w:p>
    <w:p w14:paraId="2A443A1D" w14:textId="17096942" w:rsidR="0014263C" w:rsidRPr="0014263C" w:rsidRDefault="0014263C" w:rsidP="0014263C">
      <w:pPr>
        <w:pStyle w:val="BodyText"/>
        <w:rPr>
          <w:rFonts w:ascii="Calibri" w:hAnsi="Calibri"/>
        </w:rPr>
      </w:pPr>
      <w:r w:rsidRPr="0014263C">
        <w:rPr>
          <w:rFonts w:ascii="Calibri" w:hAnsi="Calibri"/>
        </w:rPr>
        <w:t xml:space="preserve">IALA has a track record of contributing to </w:t>
      </w:r>
      <w:r w:rsidR="0044364A">
        <w:rPr>
          <w:rFonts w:ascii="Calibri" w:hAnsi="Calibri"/>
        </w:rPr>
        <w:t xml:space="preserve">the </w:t>
      </w:r>
      <w:r w:rsidRPr="0014263C">
        <w:rPr>
          <w:rFonts w:ascii="Calibri" w:hAnsi="Calibri"/>
        </w:rPr>
        <w:t>IMO, including work submitted to NCSR, MSC and the Assembly. For instance, IALA played a significant role in revising the resolution on Guidelines for</w:t>
      </w:r>
      <w:r w:rsidR="0044364A">
        <w:rPr>
          <w:rFonts w:ascii="Calibri" w:hAnsi="Calibri"/>
        </w:rPr>
        <w:t xml:space="preserve"> VTS. A</w:t>
      </w:r>
      <w:r w:rsidRPr="0014263C">
        <w:rPr>
          <w:rFonts w:ascii="Calibri" w:hAnsi="Calibri"/>
        </w:rPr>
        <w:t>s acknowledged in MSC 99/20/3</w:t>
      </w:r>
      <w:r w:rsidR="000B640C">
        <w:rPr>
          <w:rFonts w:ascii="Calibri" w:hAnsi="Calibri"/>
        </w:rPr>
        <w:t>, t</w:t>
      </w:r>
      <w:r w:rsidRPr="0014263C">
        <w:rPr>
          <w:rFonts w:ascii="Calibri" w:hAnsi="Calibri"/>
        </w:rPr>
        <w:t>he VTS Committee was recognised as an expert body well-placed to undertake detailed technical work.</w:t>
      </w:r>
    </w:p>
    <w:p w14:paraId="3D6B1AAE" w14:textId="3C96B76B" w:rsidR="00752874" w:rsidRDefault="0014263C" w:rsidP="00C94C70">
      <w:pPr>
        <w:pStyle w:val="BodyText"/>
        <w:rPr>
          <w:rFonts w:ascii="Calibri" w:hAnsi="Calibri"/>
        </w:rPr>
      </w:pPr>
      <w:r w:rsidRPr="0014263C">
        <w:rPr>
          <w:rFonts w:ascii="Calibri" w:hAnsi="Calibri"/>
        </w:rPr>
        <w:t>IALA’s</w:t>
      </w:r>
      <w:r w:rsidR="000B640C">
        <w:rPr>
          <w:rFonts w:ascii="Calibri" w:hAnsi="Calibri"/>
        </w:rPr>
        <w:t xml:space="preserve"> is </w:t>
      </w:r>
      <w:r w:rsidR="00963156">
        <w:rPr>
          <w:rFonts w:ascii="Calibri" w:hAnsi="Calibri"/>
        </w:rPr>
        <w:t>ideally</w:t>
      </w:r>
      <w:r w:rsidR="000B640C">
        <w:rPr>
          <w:rFonts w:ascii="Calibri" w:hAnsi="Calibri"/>
        </w:rPr>
        <w:t xml:space="preserve"> placed to compliment</w:t>
      </w:r>
      <w:r w:rsidR="00963156">
        <w:rPr>
          <w:rFonts w:ascii="Calibri" w:hAnsi="Calibri"/>
        </w:rPr>
        <w:t xml:space="preserve"> the</w:t>
      </w:r>
      <w:r w:rsidR="000B640C">
        <w:rPr>
          <w:rFonts w:ascii="Calibri" w:hAnsi="Calibri"/>
        </w:rPr>
        <w:t xml:space="preserve"> IMO in technical areas of work </w:t>
      </w:r>
      <w:r w:rsidR="009E1988">
        <w:rPr>
          <w:rFonts w:ascii="Calibri" w:hAnsi="Calibri"/>
        </w:rPr>
        <w:t xml:space="preserve">due to </w:t>
      </w:r>
      <w:r w:rsidR="000638A7">
        <w:rPr>
          <w:rFonts w:ascii="Calibri" w:hAnsi="Calibri"/>
        </w:rPr>
        <w:t>its</w:t>
      </w:r>
      <w:r w:rsidRPr="0014263C">
        <w:rPr>
          <w:rFonts w:ascii="Calibri" w:hAnsi="Calibri"/>
        </w:rPr>
        <w:t xml:space="preserve"> values as outlined in the Singapore Declaration, which commits the </w:t>
      </w:r>
      <w:r w:rsidR="000F4772">
        <w:rPr>
          <w:rFonts w:ascii="Calibri" w:hAnsi="Calibri"/>
        </w:rPr>
        <w:t xml:space="preserve">Organization </w:t>
      </w:r>
      <w:r w:rsidRPr="0014263C">
        <w:rPr>
          <w:rFonts w:ascii="Calibri" w:hAnsi="Calibri"/>
        </w:rPr>
        <w:t>to impartial, evidence-based and results-oriented</w:t>
      </w:r>
      <w:r w:rsidR="00C15DDB">
        <w:rPr>
          <w:rFonts w:ascii="Calibri" w:hAnsi="Calibri"/>
        </w:rPr>
        <w:t xml:space="preserve"> </w:t>
      </w:r>
      <w:r w:rsidRPr="0014263C">
        <w:rPr>
          <w:rFonts w:ascii="Calibri" w:hAnsi="Calibri"/>
        </w:rPr>
        <w:t>cooperation</w:t>
      </w:r>
      <w:r w:rsidR="009E1988">
        <w:rPr>
          <w:rFonts w:ascii="Calibri" w:hAnsi="Calibri"/>
        </w:rPr>
        <w:t xml:space="preserve"> </w:t>
      </w:r>
      <w:r w:rsidR="00C94C70" w:rsidRPr="00C94C70">
        <w:rPr>
          <w:rFonts w:ascii="Calibri" w:hAnsi="Calibri"/>
        </w:rPr>
        <w:t>respond</w:t>
      </w:r>
      <w:r w:rsidR="00C94C70">
        <w:rPr>
          <w:rFonts w:ascii="Calibri" w:hAnsi="Calibri"/>
        </w:rPr>
        <w:t>ing</w:t>
      </w:r>
      <w:r w:rsidR="00C94C70" w:rsidRPr="00C94C70">
        <w:rPr>
          <w:rFonts w:ascii="Calibri" w:hAnsi="Calibri"/>
        </w:rPr>
        <w:t xml:space="preserve"> quickly to the needs of the maritime community</w:t>
      </w:r>
      <w:r w:rsidRPr="0014263C">
        <w:rPr>
          <w:rFonts w:ascii="Calibri" w:hAnsi="Calibri"/>
        </w:rPr>
        <w:t xml:space="preserve">. </w:t>
      </w:r>
      <w:r w:rsidR="00752874">
        <w:rPr>
          <w:rFonts w:ascii="Calibri" w:hAnsi="Calibri"/>
        </w:rPr>
        <w:t>The Organization has</w:t>
      </w:r>
      <w:r w:rsidR="00752874" w:rsidRPr="00752874">
        <w:rPr>
          <w:rFonts w:ascii="Calibri" w:hAnsi="Calibri"/>
        </w:rPr>
        <w:t xml:space="preserve"> a consultative, recommendatory</w:t>
      </w:r>
      <w:r w:rsidR="00C15DDB">
        <w:rPr>
          <w:rFonts w:ascii="Calibri" w:hAnsi="Calibri"/>
        </w:rPr>
        <w:t xml:space="preserve"> </w:t>
      </w:r>
      <w:r w:rsidR="00752874" w:rsidRPr="00752874">
        <w:rPr>
          <w:rFonts w:ascii="Calibri" w:hAnsi="Calibri"/>
        </w:rPr>
        <w:t>and technical nature</w:t>
      </w:r>
      <w:r w:rsidR="00752874">
        <w:rPr>
          <w:rFonts w:ascii="Calibri" w:hAnsi="Calibri"/>
        </w:rPr>
        <w:t xml:space="preserve"> and </w:t>
      </w:r>
      <w:r w:rsidR="00A474B2">
        <w:rPr>
          <w:rFonts w:ascii="Calibri" w:hAnsi="Calibri"/>
        </w:rPr>
        <w:t xml:space="preserve">also </w:t>
      </w:r>
      <w:r w:rsidR="00752874">
        <w:rPr>
          <w:rFonts w:ascii="Calibri" w:hAnsi="Calibri"/>
        </w:rPr>
        <w:t xml:space="preserve">supports </w:t>
      </w:r>
      <w:r w:rsidR="00963156" w:rsidRPr="00963156">
        <w:rPr>
          <w:rFonts w:ascii="Calibri" w:hAnsi="Calibri"/>
        </w:rPr>
        <w:t>United Nations Sustainable Development Goals</w:t>
      </w:r>
      <w:r w:rsidR="00752874" w:rsidRPr="00752874">
        <w:rPr>
          <w:rFonts w:ascii="Calibri" w:hAnsi="Calibri"/>
        </w:rPr>
        <w:t>.</w:t>
      </w:r>
    </w:p>
    <w:p w14:paraId="4E55B4A5" w14:textId="77E0E2FB" w:rsidR="0014263C" w:rsidRPr="0014263C" w:rsidRDefault="005A04BA" w:rsidP="0014263C">
      <w:pPr>
        <w:pStyle w:val="BodyText"/>
        <w:rPr>
          <w:rFonts w:ascii="Calibri" w:hAnsi="Calibri"/>
        </w:rPr>
      </w:pPr>
      <w:r w:rsidRPr="005A04BA">
        <w:rPr>
          <w:rFonts w:ascii="Calibri" w:hAnsi="Calibri"/>
        </w:rPr>
        <w:lastRenderedPageBreak/>
        <w:t>IALA’s aims and activities closely align with IMO’s areas of interest, particularly in the following areas:</w:t>
      </w:r>
    </w:p>
    <w:p w14:paraId="2260BC55" w14:textId="09C76B3D" w:rsidR="0014263C" w:rsidRPr="00CC06C8" w:rsidRDefault="0014263C" w:rsidP="0014263C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14263C">
        <w:rPr>
          <w:rFonts w:ascii="Calibri" w:hAnsi="Calibri"/>
        </w:rPr>
        <w:t xml:space="preserve">Advance the decarbonization and modernization of </w:t>
      </w:r>
      <w:r w:rsidR="00CC06C8">
        <w:rPr>
          <w:rFonts w:ascii="Calibri" w:hAnsi="Calibri"/>
        </w:rPr>
        <w:t>maritime activities</w:t>
      </w:r>
      <w:r w:rsidRPr="0014263C">
        <w:rPr>
          <w:rFonts w:ascii="Calibri" w:hAnsi="Calibri"/>
        </w:rPr>
        <w:t>;</w:t>
      </w:r>
    </w:p>
    <w:p w14:paraId="6C18A2C8" w14:textId="084EE9CB" w:rsidR="0014263C" w:rsidRPr="0014263C" w:rsidRDefault="0014263C" w:rsidP="0014263C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14263C">
        <w:rPr>
          <w:rFonts w:ascii="Calibri" w:hAnsi="Calibri"/>
        </w:rPr>
        <w:t>Support capacity-building and training;</w:t>
      </w:r>
    </w:p>
    <w:p w14:paraId="44DEF273" w14:textId="6D8EDEC6" w:rsidR="0014263C" w:rsidRPr="0014263C" w:rsidRDefault="0014263C" w:rsidP="0014263C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14263C">
        <w:rPr>
          <w:rFonts w:ascii="Calibri" w:hAnsi="Calibri"/>
        </w:rPr>
        <w:t>Collaborate on preserving heritage and delivering socio-economic and environmental benefits;</w:t>
      </w:r>
    </w:p>
    <w:p w14:paraId="07452EBC" w14:textId="3ED694D1" w:rsidR="00A446C9" w:rsidRPr="001C77BB" w:rsidRDefault="0014263C" w:rsidP="0014263C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14263C">
        <w:rPr>
          <w:rFonts w:ascii="Calibri" w:hAnsi="Calibri"/>
        </w:rPr>
        <w:t>Promote maritime digital transformation, including the integration of autonomous technologies.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F378FD2" w14:textId="77777777" w:rsidR="0087631E" w:rsidRDefault="00FC7784" w:rsidP="00FC7784">
      <w:pPr>
        <w:pStyle w:val="BodyText"/>
      </w:pPr>
      <w:r>
        <w:t xml:space="preserve">The proposed agreement presents an opportunity to formalize and strengthen IALA’s role as a technical partner to the IMO. </w:t>
      </w:r>
    </w:p>
    <w:p w14:paraId="276535A2" w14:textId="50BEDD38" w:rsidR="00FC7784" w:rsidRDefault="0087631E" w:rsidP="00FC7784">
      <w:pPr>
        <w:pStyle w:val="BodyText"/>
      </w:pPr>
      <w:r>
        <w:t>If agreed</w:t>
      </w:r>
      <w:r w:rsidR="00FC7784">
        <w:t xml:space="preserve"> IMO</w:t>
      </w:r>
      <w:r>
        <w:t xml:space="preserve"> would</w:t>
      </w:r>
      <w:r w:rsidR="00FC7784">
        <w:t xml:space="preserve"> gain</w:t>
      </w:r>
      <w:r>
        <w:t xml:space="preserve"> formal and regular</w:t>
      </w:r>
      <w:r w:rsidR="00FC7784">
        <w:t xml:space="preserve"> access to IALA’s specialist expertise and agile working structures, while IALA </w:t>
      </w:r>
      <w:r>
        <w:t xml:space="preserve">has the opportunity to further </w:t>
      </w:r>
      <w:r w:rsidR="00C74D12">
        <w:t xml:space="preserve">strengthen its ties with </w:t>
      </w:r>
      <w:r w:rsidR="00004E8E">
        <w:t xml:space="preserve">the </w:t>
      </w:r>
      <w:r w:rsidR="00C74D12">
        <w:t xml:space="preserve">IMO </w:t>
      </w:r>
      <w:r w:rsidR="00004E8E">
        <w:t xml:space="preserve">and further </w:t>
      </w:r>
      <w:r w:rsidR="00FC7784">
        <w:t xml:space="preserve">enhance </w:t>
      </w:r>
      <w:r w:rsidR="00004E8E">
        <w:t xml:space="preserve">our </w:t>
      </w:r>
      <w:r w:rsidR="00FC7784">
        <w:t>impact on maritime regulation and safety.</w:t>
      </w:r>
    </w:p>
    <w:p w14:paraId="7A8D2F27" w14:textId="4B5D13F6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463D052E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487996">
        <w:rPr>
          <w:rFonts w:ascii="Calibri" w:hAnsi="Calibri"/>
        </w:rPr>
        <w:t>PAP</w:t>
      </w:r>
      <w:r w:rsidRPr="007A395D">
        <w:rPr>
          <w:rFonts w:ascii="Calibri" w:hAnsi="Calibri"/>
        </w:rPr>
        <w:t xml:space="preserve"> is requested to:</w:t>
      </w:r>
    </w:p>
    <w:p w14:paraId="4CAD7A5D" w14:textId="61FD5FF5" w:rsidR="009E1F38" w:rsidRDefault="009E1F38" w:rsidP="009E1F38">
      <w:pPr>
        <w:pStyle w:val="List1"/>
        <w:numPr>
          <w:ilvl w:val="0"/>
          <w:numId w:val="73"/>
        </w:numPr>
      </w:pPr>
      <w:r>
        <w:t>Discuss the proposal to strengthen IALA–IMO collaboration; and</w:t>
      </w:r>
    </w:p>
    <w:p w14:paraId="10DC5D6B" w14:textId="7D0760DB" w:rsidR="004D1D85" w:rsidRPr="007A395D" w:rsidRDefault="009E1F38" w:rsidP="009E1F38">
      <w:pPr>
        <w:pStyle w:val="List1"/>
        <w:numPr>
          <w:ilvl w:val="0"/>
          <w:numId w:val="73"/>
        </w:numPr>
        <w:sectPr w:rsidR="004D1D85" w:rsidRPr="007A395D" w:rsidSect="00C02DDD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733" w:right="794" w:bottom="567" w:left="907" w:header="564" w:footer="611" w:gutter="0"/>
          <w:cols w:space="708"/>
          <w:titlePg/>
          <w:docGrid w:linePitch="360"/>
        </w:sectPr>
      </w:pPr>
      <w:r>
        <w:t>Provide input to the Secretariat on the proposed scope of the agreement</w:t>
      </w:r>
      <w:r w:rsidR="00E87606">
        <w:t>.</w:t>
      </w:r>
    </w:p>
    <w:p w14:paraId="16AE6650" w14:textId="533DD547" w:rsidR="004D1D85" w:rsidRPr="007A395D" w:rsidRDefault="004D1D85" w:rsidP="00487996">
      <w:pPr>
        <w:pStyle w:val="AppendixHead3"/>
        <w:numPr>
          <w:ilvl w:val="0"/>
          <w:numId w:val="0"/>
        </w:num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48FCE" w14:textId="77777777" w:rsidR="00952451" w:rsidRDefault="00952451" w:rsidP="00362CD9">
      <w:r>
        <w:separator/>
      </w:r>
    </w:p>
  </w:endnote>
  <w:endnote w:type="continuationSeparator" w:id="0">
    <w:p w14:paraId="68B920C4" w14:textId="77777777" w:rsidR="00952451" w:rsidRDefault="0095245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95564" w14:textId="77777777" w:rsidR="003351C4" w:rsidRDefault="003351C4" w:rsidP="004533B7">
    <w:pPr>
      <w:pStyle w:val="Footerportrait"/>
    </w:pPr>
  </w:p>
  <w:p w14:paraId="50E06A6A" w14:textId="074DEC98" w:rsidR="004533B7" w:rsidRPr="00C907DF" w:rsidRDefault="000638A7" w:rsidP="004533B7">
    <w:pPr>
      <w:pStyle w:val="Footerportrait"/>
    </w:pPr>
    <w:fldSimple w:instr=" STYLEREF  Title  \* MERGEFORMAT ">
      <w:r w:rsidR="008B6012">
        <w:t>IALA's work with the IMO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2E3AD" w14:textId="77777777" w:rsidR="00637047" w:rsidRDefault="00637047" w:rsidP="00637047">
    <w:pPr>
      <w:pStyle w:val="Footerportrait"/>
    </w:pPr>
    <w:r>
      <w:tab/>
    </w:r>
  </w:p>
  <w:p w14:paraId="3A693EAD" w14:textId="7278E5B5" w:rsidR="00637047" w:rsidRPr="00C907DF" w:rsidRDefault="000638A7" w:rsidP="00637047">
    <w:pPr>
      <w:pStyle w:val="Footerportrait"/>
    </w:pPr>
    <w:fldSimple w:instr=" STYLEREF  Title  \* MERGEFORMAT ">
      <w:r w:rsidR="008B6012">
        <w:t>IALA's work with the IMO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D558B" w14:textId="77777777" w:rsidR="00952451" w:rsidRDefault="00952451" w:rsidP="00362CD9">
      <w:r>
        <w:separator/>
      </w:r>
    </w:p>
  </w:footnote>
  <w:footnote w:type="continuationSeparator" w:id="0">
    <w:p w14:paraId="23B018EA" w14:textId="77777777" w:rsidR="00952451" w:rsidRDefault="00952451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0E775AF"/>
    <w:multiLevelType w:val="hybridMultilevel"/>
    <w:tmpl w:val="0CFEB1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1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4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0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136319">
    <w:abstractNumId w:val="7"/>
  </w:num>
  <w:num w:numId="2" w16cid:durableId="1724213348">
    <w:abstractNumId w:val="2"/>
  </w:num>
  <w:num w:numId="3" w16cid:durableId="579294378">
    <w:abstractNumId w:val="18"/>
  </w:num>
  <w:num w:numId="4" w16cid:durableId="772166446">
    <w:abstractNumId w:val="42"/>
  </w:num>
  <w:num w:numId="5" w16cid:durableId="1016469588">
    <w:abstractNumId w:val="31"/>
  </w:num>
  <w:num w:numId="6" w16cid:durableId="2045129801">
    <w:abstractNumId w:val="11"/>
  </w:num>
  <w:num w:numId="7" w16cid:durableId="499538883">
    <w:abstractNumId w:val="45"/>
  </w:num>
  <w:num w:numId="8" w16cid:durableId="1037655079">
    <w:abstractNumId w:val="26"/>
  </w:num>
  <w:num w:numId="9" w16cid:durableId="559285992">
    <w:abstractNumId w:val="20"/>
  </w:num>
  <w:num w:numId="10" w16cid:durableId="921719111">
    <w:abstractNumId w:val="35"/>
  </w:num>
  <w:num w:numId="11" w16cid:durableId="786311585">
    <w:abstractNumId w:val="34"/>
  </w:num>
  <w:num w:numId="12" w16cid:durableId="589506979">
    <w:abstractNumId w:val="30"/>
  </w:num>
  <w:num w:numId="13" w16cid:durableId="1836145497">
    <w:abstractNumId w:val="43"/>
  </w:num>
  <w:num w:numId="14" w16cid:durableId="1756782261">
    <w:abstractNumId w:val="16"/>
  </w:num>
  <w:num w:numId="15" w16cid:durableId="17977545">
    <w:abstractNumId w:val="49"/>
  </w:num>
  <w:num w:numId="16" w16cid:durableId="2094890435">
    <w:abstractNumId w:val="29"/>
  </w:num>
  <w:num w:numId="17" w16cid:durableId="1566060577">
    <w:abstractNumId w:val="17"/>
  </w:num>
  <w:num w:numId="18" w16cid:durableId="844705127">
    <w:abstractNumId w:val="39"/>
  </w:num>
  <w:num w:numId="19" w16cid:durableId="1712800043">
    <w:abstractNumId w:val="29"/>
  </w:num>
  <w:num w:numId="20" w16cid:durableId="1958676482">
    <w:abstractNumId w:val="29"/>
  </w:num>
  <w:num w:numId="21" w16cid:durableId="676808418">
    <w:abstractNumId w:val="29"/>
  </w:num>
  <w:num w:numId="22" w16cid:durableId="900487287">
    <w:abstractNumId w:val="29"/>
  </w:num>
  <w:num w:numId="23" w16cid:durableId="2018264964">
    <w:abstractNumId w:val="40"/>
  </w:num>
  <w:num w:numId="24" w16cid:durableId="10111471">
    <w:abstractNumId w:val="10"/>
  </w:num>
  <w:num w:numId="25" w16cid:durableId="1967150970">
    <w:abstractNumId w:val="10"/>
  </w:num>
  <w:num w:numId="26" w16cid:durableId="1257396113">
    <w:abstractNumId w:val="10"/>
  </w:num>
  <w:num w:numId="27" w16cid:durableId="410467912">
    <w:abstractNumId w:val="22"/>
  </w:num>
  <w:num w:numId="28" w16cid:durableId="237595952">
    <w:abstractNumId w:val="22"/>
  </w:num>
  <w:num w:numId="29" w16cid:durableId="1521311346">
    <w:abstractNumId w:val="22"/>
  </w:num>
  <w:num w:numId="30" w16cid:durableId="1755318220">
    <w:abstractNumId w:val="22"/>
  </w:num>
  <w:num w:numId="31" w16cid:durableId="1025864002">
    <w:abstractNumId w:val="22"/>
  </w:num>
  <w:num w:numId="32" w16cid:durableId="1692147233">
    <w:abstractNumId w:val="22"/>
  </w:num>
  <w:num w:numId="33" w16cid:durableId="367024013">
    <w:abstractNumId w:val="36"/>
  </w:num>
  <w:num w:numId="34" w16cid:durableId="1692879331">
    <w:abstractNumId w:val="36"/>
  </w:num>
  <w:num w:numId="35" w16cid:durableId="1968854937">
    <w:abstractNumId w:val="36"/>
  </w:num>
  <w:num w:numId="36" w16cid:durableId="409084323">
    <w:abstractNumId w:val="27"/>
  </w:num>
  <w:num w:numId="37" w16cid:durableId="481049332">
    <w:abstractNumId w:val="16"/>
  </w:num>
  <w:num w:numId="38" w16cid:durableId="762728720">
    <w:abstractNumId w:val="30"/>
  </w:num>
  <w:num w:numId="39" w16cid:durableId="406733196">
    <w:abstractNumId w:val="29"/>
  </w:num>
  <w:num w:numId="40" w16cid:durableId="339709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22819722">
    <w:abstractNumId w:val="9"/>
  </w:num>
  <w:num w:numId="42" w16cid:durableId="12394863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76078716">
    <w:abstractNumId w:val="9"/>
  </w:num>
  <w:num w:numId="44" w16cid:durableId="128939901">
    <w:abstractNumId w:val="28"/>
  </w:num>
  <w:num w:numId="45" w16cid:durableId="1605648278">
    <w:abstractNumId w:val="32"/>
  </w:num>
  <w:num w:numId="46" w16cid:durableId="496655810">
    <w:abstractNumId w:val="50"/>
  </w:num>
  <w:num w:numId="47" w16cid:durableId="1718967224">
    <w:abstractNumId w:val="13"/>
  </w:num>
  <w:num w:numId="48" w16cid:durableId="1709991696">
    <w:abstractNumId w:val="21"/>
  </w:num>
  <w:num w:numId="49" w16cid:durableId="1044283049">
    <w:abstractNumId w:val="14"/>
  </w:num>
  <w:num w:numId="50" w16cid:durableId="1967082030">
    <w:abstractNumId w:val="12"/>
  </w:num>
  <w:num w:numId="51" w16cid:durableId="2104648613">
    <w:abstractNumId w:val="19"/>
  </w:num>
  <w:num w:numId="52" w16cid:durableId="348339373">
    <w:abstractNumId w:val="44"/>
  </w:num>
  <w:num w:numId="53" w16cid:durableId="1828092372">
    <w:abstractNumId w:val="47"/>
  </w:num>
  <w:num w:numId="54" w16cid:durableId="46882591">
    <w:abstractNumId w:val="15"/>
  </w:num>
  <w:num w:numId="55" w16cid:durableId="2019695801">
    <w:abstractNumId w:val="48"/>
  </w:num>
  <w:num w:numId="56" w16cid:durableId="1019815527">
    <w:abstractNumId w:val="41"/>
  </w:num>
  <w:num w:numId="57" w16cid:durableId="117071472">
    <w:abstractNumId w:val="25"/>
  </w:num>
  <w:num w:numId="58" w16cid:durableId="828516770">
    <w:abstractNumId w:val="8"/>
  </w:num>
  <w:num w:numId="59" w16cid:durableId="230429686">
    <w:abstractNumId w:val="6"/>
  </w:num>
  <w:num w:numId="60" w16cid:durableId="973294380">
    <w:abstractNumId w:val="5"/>
  </w:num>
  <w:num w:numId="61" w16cid:durableId="2014264212">
    <w:abstractNumId w:val="4"/>
  </w:num>
  <w:num w:numId="62" w16cid:durableId="830754055">
    <w:abstractNumId w:val="3"/>
  </w:num>
  <w:num w:numId="63" w16cid:durableId="717315890">
    <w:abstractNumId w:val="1"/>
  </w:num>
  <w:num w:numId="64" w16cid:durableId="150876912">
    <w:abstractNumId w:val="0"/>
  </w:num>
  <w:num w:numId="65" w16cid:durableId="829248940">
    <w:abstractNumId w:val="37"/>
  </w:num>
  <w:num w:numId="66" w16cid:durableId="569999294">
    <w:abstractNumId w:val="46"/>
  </w:num>
  <w:num w:numId="67" w16cid:durableId="1177111293">
    <w:abstractNumId w:val="24"/>
  </w:num>
  <w:num w:numId="68" w16cid:durableId="44794055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635990278">
    <w:abstractNumId w:val="23"/>
  </w:num>
  <w:num w:numId="70" w16cid:durableId="10851118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4386465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106608173">
    <w:abstractNumId w:val="33"/>
  </w:num>
  <w:num w:numId="73" w16cid:durableId="14560955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274098548">
    <w:abstractNumId w:val="38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04E8E"/>
    <w:rsid w:val="00036B9E"/>
    <w:rsid w:val="00037DF4"/>
    <w:rsid w:val="000400F8"/>
    <w:rsid w:val="0004700E"/>
    <w:rsid w:val="00057FCA"/>
    <w:rsid w:val="000638A7"/>
    <w:rsid w:val="00070C13"/>
    <w:rsid w:val="000715C9"/>
    <w:rsid w:val="00084F33"/>
    <w:rsid w:val="000A77A7"/>
    <w:rsid w:val="000B1707"/>
    <w:rsid w:val="000B640C"/>
    <w:rsid w:val="000C1B3E"/>
    <w:rsid w:val="000C349E"/>
    <w:rsid w:val="000F4772"/>
    <w:rsid w:val="00110203"/>
    <w:rsid w:val="00110AE7"/>
    <w:rsid w:val="00122A21"/>
    <w:rsid w:val="001241C8"/>
    <w:rsid w:val="0014263C"/>
    <w:rsid w:val="00160877"/>
    <w:rsid w:val="00177F4D"/>
    <w:rsid w:val="00180DDA"/>
    <w:rsid w:val="001B2A2D"/>
    <w:rsid w:val="001B737D"/>
    <w:rsid w:val="001C44A3"/>
    <w:rsid w:val="001C77BB"/>
    <w:rsid w:val="001E0248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3BD"/>
    <w:rsid w:val="0025741F"/>
    <w:rsid w:val="00260E39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0A6"/>
    <w:rsid w:val="002D5C0C"/>
    <w:rsid w:val="002E03D1"/>
    <w:rsid w:val="002E6B74"/>
    <w:rsid w:val="002E6FCA"/>
    <w:rsid w:val="003351C4"/>
    <w:rsid w:val="0035243F"/>
    <w:rsid w:val="00356CD0"/>
    <w:rsid w:val="00362CD9"/>
    <w:rsid w:val="00370AA0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3F59E6"/>
    <w:rsid w:val="00402452"/>
    <w:rsid w:val="00410045"/>
    <w:rsid w:val="0041088C"/>
    <w:rsid w:val="0041230E"/>
    <w:rsid w:val="00420A38"/>
    <w:rsid w:val="00426DB3"/>
    <w:rsid w:val="00431B19"/>
    <w:rsid w:val="0044364A"/>
    <w:rsid w:val="004533B7"/>
    <w:rsid w:val="004661AD"/>
    <w:rsid w:val="00487996"/>
    <w:rsid w:val="004A3F3F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80BF3"/>
    <w:rsid w:val="005934B6"/>
    <w:rsid w:val="005969F2"/>
    <w:rsid w:val="00597FAE"/>
    <w:rsid w:val="005A04BA"/>
    <w:rsid w:val="005B32A3"/>
    <w:rsid w:val="005C0D44"/>
    <w:rsid w:val="005C566C"/>
    <w:rsid w:val="005C7E69"/>
    <w:rsid w:val="005D763D"/>
    <w:rsid w:val="005E262D"/>
    <w:rsid w:val="005F23D3"/>
    <w:rsid w:val="005F7E20"/>
    <w:rsid w:val="00600912"/>
    <w:rsid w:val="00605E43"/>
    <w:rsid w:val="00610500"/>
    <w:rsid w:val="006153BB"/>
    <w:rsid w:val="00635ADD"/>
    <w:rsid w:val="00637047"/>
    <w:rsid w:val="006652C3"/>
    <w:rsid w:val="00672D0E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2874"/>
    <w:rsid w:val="007547F8"/>
    <w:rsid w:val="00765622"/>
    <w:rsid w:val="00770B6C"/>
    <w:rsid w:val="00774730"/>
    <w:rsid w:val="00783FEA"/>
    <w:rsid w:val="007926DC"/>
    <w:rsid w:val="007A395D"/>
    <w:rsid w:val="007A3E45"/>
    <w:rsid w:val="007A5570"/>
    <w:rsid w:val="007C346C"/>
    <w:rsid w:val="007D63E3"/>
    <w:rsid w:val="0080294B"/>
    <w:rsid w:val="0082480E"/>
    <w:rsid w:val="00826FFA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7631E"/>
    <w:rsid w:val="00892CA4"/>
    <w:rsid w:val="00896459"/>
    <w:rsid w:val="008A356F"/>
    <w:rsid w:val="008A3ECA"/>
    <w:rsid w:val="008A4653"/>
    <w:rsid w:val="008A4717"/>
    <w:rsid w:val="008A50CC"/>
    <w:rsid w:val="008B6012"/>
    <w:rsid w:val="008D1694"/>
    <w:rsid w:val="008D79CB"/>
    <w:rsid w:val="008D7EFD"/>
    <w:rsid w:val="008E28CC"/>
    <w:rsid w:val="008F07BC"/>
    <w:rsid w:val="00904066"/>
    <w:rsid w:val="009206BC"/>
    <w:rsid w:val="0092692B"/>
    <w:rsid w:val="00943E9C"/>
    <w:rsid w:val="00952451"/>
    <w:rsid w:val="00953F4D"/>
    <w:rsid w:val="00960BB8"/>
    <w:rsid w:val="00963156"/>
    <w:rsid w:val="00964F5C"/>
    <w:rsid w:val="00973B57"/>
    <w:rsid w:val="009831C0"/>
    <w:rsid w:val="00983BE1"/>
    <w:rsid w:val="009849FE"/>
    <w:rsid w:val="009874F9"/>
    <w:rsid w:val="0099161D"/>
    <w:rsid w:val="009A031F"/>
    <w:rsid w:val="009A6E36"/>
    <w:rsid w:val="009B663D"/>
    <w:rsid w:val="009C5F41"/>
    <w:rsid w:val="009E1988"/>
    <w:rsid w:val="009E1F38"/>
    <w:rsid w:val="009E685E"/>
    <w:rsid w:val="009F4BA5"/>
    <w:rsid w:val="00A01B17"/>
    <w:rsid w:val="00A0389B"/>
    <w:rsid w:val="00A26017"/>
    <w:rsid w:val="00A446C9"/>
    <w:rsid w:val="00A474B2"/>
    <w:rsid w:val="00A56C33"/>
    <w:rsid w:val="00A635D6"/>
    <w:rsid w:val="00A72757"/>
    <w:rsid w:val="00A800A9"/>
    <w:rsid w:val="00A8553A"/>
    <w:rsid w:val="00A93AED"/>
    <w:rsid w:val="00AB524B"/>
    <w:rsid w:val="00AE1319"/>
    <w:rsid w:val="00AE34BB"/>
    <w:rsid w:val="00B0084A"/>
    <w:rsid w:val="00B0520E"/>
    <w:rsid w:val="00B10AED"/>
    <w:rsid w:val="00B226F2"/>
    <w:rsid w:val="00B274DF"/>
    <w:rsid w:val="00B351F6"/>
    <w:rsid w:val="00B53CAF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15DDB"/>
    <w:rsid w:val="00C44ABA"/>
    <w:rsid w:val="00C52A4D"/>
    <w:rsid w:val="00C6171E"/>
    <w:rsid w:val="00C74D12"/>
    <w:rsid w:val="00C865DF"/>
    <w:rsid w:val="00C94C70"/>
    <w:rsid w:val="00CA6F2C"/>
    <w:rsid w:val="00CC06C8"/>
    <w:rsid w:val="00CC717B"/>
    <w:rsid w:val="00CC79CE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C389B"/>
    <w:rsid w:val="00DD78A5"/>
    <w:rsid w:val="00DE2FEE"/>
    <w:rsid w:val="00E00BE9"/>
    <w:rsid w:val="00E04761"/>
    <w:rsid w:val="00E12572"/>
    <w:rsid w:val="00E22A11"/>
    <w:rsid w:val="00E31E5C"/>
    <w:rsid w:val="00E326CC"/>
    <w:rsid w:val="00E44DD2"/>
    <w:rsid w:val="00E558C3"/>
    <w:rsid w:val="00E55927"/>
    <w:rsid w:val="00E846CD"/>
    <w:rsid w:val="00E87606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415A"/>
    <w:rsid w:val="00FB527C"/>
    <w:rsid w:val="00FB6F75"/>
    <w:rsid w:val="00FC0EB3"/>
    <w:rsid w:val="00FC7784"/>
    <w:rsid w:val="00FD675E"/>
    <w:rsid w:val="00FE1421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9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079B1E-EDE3-430E-853D-5AE1EDEA74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3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8</cp:revision>
  <dcterms:created xsi:type="dcterms:W3CDTF">2025-07-29T07:59:00Z</dcterms:created>
  <dcterms:modified xsi:type="dcterms:W3CDTF">2025-08-21T14:30:00Z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